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A8" w:rsidRDefault="00117DA8" w:rsidP="00117DA8">
      <w:pPr>
        <w:pStyle w:val="Default"/>
      </w:pPr>
    </w:p>
    <w:p w:rsidR="00117DA8" w:rsidRDefault="00117DA8" w:rsidP="00117DA8">
      <w:pPr>
        <w:pStyle w:val="Default"/>
        <w:jc w:val="center"/>
      </w:pPr>
      <w:r>
        <w:t>REGULAMIN</w:t>
      </w:r>
    </w:p>
    <w:p w:rsidR="00117DA8" w:rsidRDefault="00117DA8" w:rsidP="00117DA8">
      <w:pPr>
        <w:pStyle w:val="Default"/>
        <w:jc w:val="center"/>
      </w:pPr>
      <w:r>
        <w:t xml:space="preserve"> TURNIEJU GRY W DOBBLE</w:t>
      </w:r>
    </w:p>
    <w:p w:rsidR="00117DA8" w:rsidRDefault="00117DA8" w:rsidP="00117DA8">
      <w:pPr>
        <w:pStyle w:val="Default"/>
        <w:jc w:val="center"/>
      </w:pPr>
      <w:r>
        <w:t>W RAMACH WYDARZENIA „DZIEŃ GIER PLANSZOWYCH”</w:t>
      </w:r>
    </w:p>
    <w:p w:rsidR="00117DA8" w:rsidRDefault="00117DA8" w:rsidP="00117DA8">
      <w:pPr>
        <w:pStyle w:val="Default"/>
      </w:pPr>
    </w:p>
    <w:p w:rsidR="00117DA8" w:rsidRDefault="00117DA8" w:rsidP="00117DA8">
      <w:pPr>
        <w:pStyle w:val="Default"/>
        <w:rPr>
          <w:b/>
          <w:bCs/>
          <w:sz w:val="23"/>
          <w:szCs w:val="23"/>
        </w:rPr>
      </w:pPr>
    </w:p>
    <w:p w:rsidR="00117DA8" w:rsidRDefault="00117DA8" w:rsidP="00117DA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1. Postanowienia ogólne</w:t>
      </w:r>
    </w:p>
    <w:p w:rsidR="00117DA8" w:rsidRDefault="00117DA8" w:rsidP="00117DA8">
      <w:pPr>
        <w:pStyle w:val="Default"/>
        <w:rPr>
          <w:sz w:val="23"/>
          <w:szCs w:val="23"/>
        </w:rPr>
      </w:pPr>
    </w:p>
    <w:p w:rsidR="00117DA8" w:rsidRPr="00E047A7" w:rsidRDefault="00117DA8" w:rsidP="00117DA8">
      <w:pPr>
        <w:pStyle w:val="Default"/>
      </w:pPr>
      <w:r w:rsidRPr="00E047A7">
        <w:t>1. Organizatorem Turnieju Gry w jest Miejsk</w:t>
      </w:r>
      <w:r w:rsidRPr="00E047A7">
        <w:t>a</w:t>
      </w:r>
      <w:r w:rsidRPr="00E047A7">
        <w:t xml:space="preserve"> </w:t>
      </w:r>
      <w:r w:rsidRPr="00E047A7">
        <w:t>i Powiatowa Biblioteka Publiczna w Żninie.</w:t>
      </w:r>
    </w:p>
    <w:p w:rsidR="00117DA8" w:rsidRPr="00E047A7" w:rsidRDefault="00117DA8" w:rsidP="00117DA8">
      <w:pPr>
        <w:pStyle w:val="Default"/>
      </w:pPr>
      <w:r w:rsidRPr="00E047A7">
        <w:t xml:space="preserve">2. Turniej organizowany jest w dniu </w:t>
      </w:r>
      <w:r w:rsidR="009865E8" w:rsidRPr="00E047A7">
        <w:t>10 października</w:t>
      </w:r>
      <w:r w:rsidRPr="00E047A7">
        <w:t xml:space="preserve"> 202</w:t>
      </w:r>
      <w:r w:rsidR="009865E8" w:rsidRPr="00E047A7">
        <w:t>5</w:t>
      </w:r>
      <w:r w:rsidRPr="00E047A7">
        <w:t xml:space="preserve"> r. o godzinie </w:t>
      </w:r>
      <w:r w:rsidR="00B53111">
        <w:t>16</w:t>
      </w:r>
      <w:r w:rsidRPr="00E047A7">
        <w:t xml:space="preserve">:00 w </w:t>
      </w:r>
      <w:r w:rsidR="009865E8" w:rsidRPr="00E047A7">
        <w:t>siedzibie</w:t>
      </w:r>
      <w:r w:rsidRPr="00E047A7">
        <w:t xml:space="preserve"> </w:t>
      </w:r>
      <w:proofErr w:type="spellStart"/>
      <w:r w:rsidR="009865E8" w:rsidRPr="00E047A7">
        <w:t>MiPBP</w:t>
      </w:r>
      <w:proofErr w:type="spellEnd"/>
      <w:r w:rsidR="009865E8" w:rsidRPr="00E047A7">
        <w:t xml:space="preserve"> w Żninie, ul. Sienkiewicza 4.</w:t>
      </w:r>
    </w:p>
    <w:p w:rsidR="00117DA8" w:rsidRPr="00E047A7" w:rsidRDefault="00117DA8" w:rsidP="00117DA8">
      <w:pPr>
        <w:pStyle w:val="Default"/>
      </w:pPr>
      <w:r w:rsidRPr="00E047A7">
        <w:t xml:space="preserve">3. Turniej jest podzielony na trzy kategorie wiekowe: </w:t>
      </w:r>
    </w:p>
    <w:p w:rsidR="00117DA8" w:rsidRPr="00E047A7" w:rsidRDefault="009865E8" w:rsidP="00117DA8">
      <w:pPr>
        <w:pStyle w:val="Default"/>
      </w:pPr>
      <w:r w:rsidRPr="00E047A7">
        <w:t>Kat. I – 6</w:t>
      </w:r>
      <w:r w:rsidR="00117DA8" w:rsidRPr="00E047A7">
        <w:t xml:space="preserve">-7 lat </w:t>
      </w:r>
    </w:p>
    <w:p w:rsidR="00117DA8" w:rsidRPr="00E047A7" w:rsidRDefault="00117DA8" w:rsidP="00117DA8">
      <w:pPr>
        <w:pStyle w:val="Default"/>
      </w:pPr>
      <w:r w:rsidRPr="00E047A7">
        <w:t xml:space="preserve">Kat. II – 8-13 lat </w:t>
      </w:r>
    </w:p>
    <w:p w:rsidR="00117DA8" w:rsidRPr="00E047A7" w:rsidRDefault="00117DA8" w:rsidP="00117DA8">
      <w:pPr>
        <w:pStyle w:val="Default"/>
      </w:pPr>
      <w:r w:rsidRPr="00E047A7">
        <w:t xml:space="preserve">Kat. </w:t>
      </w:r>
      <w:r w:rsidR="009865E8" w:rsidRPr="00E047A7">
        <w:t xml:space="preserve">III </w:t>
      </w:r>
      <w:r w:rsidRPr="00E047A7">
        <w:t xml:space="preserve">14 lat + </w:t>
      </w:r>
    </w:p>
    <w:p w:rsidR="009865E8" w:rsidRPr="00E047A7" w:rsidRDefault="00E12283" w:rsidP="00117DA8">
      <w:pPr>
        <w:pStyle w:val="Default"/>
        <w:rPr>
          <w:b/>
          <w:bCs/>
        </w:rPr>
      </w:pPr>
      <w:r w:rsidRPr="00E047A7">
        <w:t xml:space="preserve">4. Organizator zastrzega sobie możliwość zniesienia kategorii </w:t>
      </w:r>
      <w:r w:rsidR="002B6F76" w:rsidRPr="00E047A7">
        <w:t xml:space="preserve">wiekowej. Decyzja ta będzie zależała </w:t>
      </w:r>
      <w:r w:rsidR="00D7084C">
        <w:t xml:space="preserve">od </w:t>
      </w:r>
      <w:bookmarkStart w:id="0" w:name="_GoBack"/>
      <w:bookmarkEnd w:id="0"/>
      <w:r w:rsidR="002B6F76" w:rsidRPr="00E047A7">
        <w:t>wieku uczestników, którzy zgłoszą się do Turnieju</w:t>
      </w:r>
      <w:r w:rsidR="00C60F3A" w:rsidRPr="00E047A7">
        <w:t xml:space="preserve"> do dnia 6 października 2025 r. </w:t>
      </w:r>
      <w:r w:rsidR="002B6F76" w:rsidRPr="00E047A7">
        <w:t xml:space="preserve"> </w:t>
      </w:r>
      <w:r w:rsidRPr="00E047A7">
        <w:t xml:space="preserve"> </w:t>
      </w:r>
    </w:p>
    <w:p w:rsidR="002B6F76" w:rsidRDefault="002B6F76" w:rsidP="009865E8">
      <w:pPr>
        <w:pStyle w:val="Default"/>
        <w:jc w:val="center"/>
        <w:rPr>
          <w:b/>
          <w:bCs/>
          <w:sz w:val="23"/>
          <w:szCs w:val="23"/>
        </w:rPr>
      </w:pPr>
    </w:p>
    <w:p w:rsidR="00117DA8" w:rsidRDefault="00117DA8" w:rsidP="009865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2. Cele turnieju</w:t>
      </w:r>
    </w:p>
    <w:p w:rsidR="009865E8" w:rsidRDefault="009865E8" w:rsidP="00117DA8">
      <w:pPr>
        <w:pStyle w:val="Default"/>
        <w:rPr>
          <w:sz w:val="23"/>
          <w:szCs w:val="23"/>
        </w:rPr>
      </w:pPr>
    </w:p>
    <w:p w:rsidR="00117DA8" w:rsidRPr="00E047A7" w:rsidRDefault="00117DA8" w:rsidP="00117DA8">
      <w:pPr>
        <w:pStyle w:val="Default"/>
      </w:pPr>
      <w:r w:rsidRPr="00E047A7">
        <w:t xml:space="preserve">1. Utrwalenie wizerunku </w:t>
      </w:r>
      <w:r w:rsidR="009865E8" w:rsidRPr="00E047A7">
        <w:t>Biblioteki</w:t>
      </w:r>
      <w:r w:rsidRPr="00E047A7">
        <w:t xml:space="preserve"> jako miejsca oferującego ciekawe formy aktywności. </w:t>
      </w:r>
    </w:p>
    <w:p w:rsidR="00117DA8" w:rsidRPr="00E047A7" w:rsidRDefault="00117DA8" w:rsidP="00117DA8">
      <w:pPr>
        <w:pStyle w:val="Default"/>
      </w:pPr>
      <w:r w:rsidRPr="00E047A7">
        <w:t xml:space="preserve">2. Promocja gier planszowych jako kształcącej i mądrej rozrywki. </w:t>
      </w:r>
    </w:p>
    <w:p w:rsidR="00117DA8" w:rsidRPr="00E047A7" w:rsidRDefault="00117DA8" w:rsidP="00117DA8">
      <w:pPr>
        <w:pStyle w:val="Default"/>
      </w:pPr>
      <w:r w:rsidRPr="00E047A7">
        <w:t>3. Ujawnianie oraz rozwijanie zainteresowań i uzdolnień</w:t>
      </w:r>
      <w:r w:rsidR="00B53111">
        <w:t>.</w:t>
      </w:r>
      <w:r w:rsidRPr="00E047A7">
        <w:t xml:space="preserve">. </w:t>
      </w:r>
    </w:p>
    <w:p w:rsidR="00117DA8" w:rsidRPr="00E047A7" w:rsidRDefault="00117DA8" w:rsidP="00117DA8">
      <w:pPr>
        <w:pStyle w:val="Default"/>
      </w:pPr>
      <w:r w:rsidRPr="00E047A7">
        <w:t xml:space="preserve">4. Kształtowanie umiejętności przewidywania, myślenia, budowania strategii i planowania działań. </w:t>
      </w:r>
    </w:p>
    <w:p w:rsidR="00117DA8" w:rsidRPr="00E047A7" w:rsidRDefault="00B53111" w:rsidP="00117DA8">
      <w:pPr>
        <w:pStyle w:val="Default"/>
      </w:pPr>
      <w:r>
        <w:t xml:space="preserve">5. Rozwijanie </w:t>
      </w:r>
      <w:r w:rsidR="00117DA8" w:rsidRPr="00E047A7">
        <w:t xml:space="preserve">spostrzegawczości. </w:t>
      </w:r>
    </w:p>
    <w:p w:rsidR="00117DA8" w:rsidRPr="00E047A7" w:rsidRDefault="00117DA8" w:rsidP="00117DA8">
      <w:pPr>
        <w:pStyle w:val="Default"/>
      </w:pPr>
      <w:r w:rsidRPr="00E047A7">
        <w:t xml:space="preserve">6. Uczenie samodzielnego podejmowania decyzji i przyjmowania skutków. </w:t>
      </w:r>
    </w:p>
    <w:p w:rsidR="00117DA8" w:rsidRPr="00E047A7" w:rsidRDefault="00117DA8" w:rsidP="00117DA8">
      <w:pPr>
        <w:pStyle w:val="Default"/>
      </w:pPr>
      <w:r w:rsidRPr="00E047A7">
        <w:t>7. Budowanie umiejętności współpracy, wzajemnych relacji, propagowanie zasad fair-</w:t>
      </w:r>
      <w:proofErr w:type="spellStart"/>
      <w:r w:rsidRPr="00E047A7">
        <w:t>play</w:t>
      </w:r>
      <w:proofErr w:type="spellEnd"/>
      <w:r w:rsidRPr="00E047A7">
        <w:t xml:space="preserve"> (umiejętność bycia zwycięzcą i zwyciężonym) oraz tworzenie atmosfery zdrowej rywalizacji i współzawodnictwa. </w:t>
      </w:r>
    </w:p>
    <w:p w:rsidR="00117DA8" w:rsidRPr="00E047A7" w:rsidRDefault="00117DA8" w:rsidP="00117DA8">
      <w:pPr>
        <w:pStyle w:val="Default"/>
      </w:pPr>
      <w:r w:rsidRPr="00E047A7">
        <w:t xml:space="preserve">8. </w:t>
      </w:r>
      <w:r w:rsidR="009865E8" w:rsidRPr="00E047A7">
        <w:t xml:space="preserve">Zachęcenie do spędzania ze </w:t>
      </w:r>
      <w:r w:rsidR="006239E2" w:rsidRPr="00E047A7">
        <w:t>sobą wspólnie czasu, rozwijanie relacji międzyludzkich, rówieśniczych, międzypokoleniowych.</w:t>
      </w:r>
    </w:p>
    <w:p w:rsidR="009865E8" w:rsidRPr="00E047A7" w:rsidRDefault="009865E8" w:rsidP="00117DA8">
      <w:pPr>
        <w:pStyle w:val="Default"/>
      </w:pPr>
    </w:p>
    <w:p w:rsidR="00117DA8" w:rsidRDefault="00117DA8" w:rsidP="009865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3. Warunki uczestnictwa w turnieju</w:t>
      </w:r>
    </w:p>
    <w:p w:rsidR="00172CDD" w:rsidRDefault="00172CDD" w:rsidP="00117DA8">
      <w:pPr>
        <w:pStyle w:val="Default"/>
        <w:rPr>
          <w:sz w:val="23"/>
          <w:szCs w:val="23"/>
        </w:rPr>
      </w:pPr>
    </w:p>
    <w:p w:rsidR="00117DA8" w:rsidRPr="00E047A7" w:rsidRDefault="00117DA8" w:rsidP="00117DA8">
      <w:pPr>
        <w:pStyle w:val="Default"/>
      </w:pPr>
      <w:r w:rsidRPr="00E047A7">
        <w:t xml:space="preserve">1. Turniej skierowany jest do mieszkańców Miasta i Gminy </w:t>
      </w:r>
      <w:r w:rsidR="00172CDD" w:rsidRPr="00E047A7">
        <w:t>Żnin</w:t>
      </w:r>
      <w:r w:rsidR="00DD22BE">
        <w:t xml:space="preserve"> oraz powiatu żnińskiego.</w:t>
      </w:r>
    </w:p>
    <w:p w:rsidR="00117DA8" w:rsidRPr="00E047A7" w:rsidRDefault="00117DA8" w:rsidP="00117DA8">
      <w:pPr>
        <w:pStyle w:val="Default"/>
      </w:pPr>
      <w:r w:rsidRPr="00E047A7">
        <w:t xml:space="preserve">2. Warunkiem uczestnictwa w </w:t>
      </w:r>
      <w:r w:rsidR="00DB6840">
        <w:t>Turnieju</w:t>
      </w:r>
      <w:r w:rsidRPr="00E047A7">
        <w:t xml:space="preserve"> jest </w:t>
      </w:r>
      <w:r w:rsidR="00172CDD" w:rsidRPr="00E047A7">
        <w:t>zgłoszenie chęci uczestnictwa do dnia 6 października 2025 r. osobiście, w siedzibie biblioteki lub telefonicznie pod nr (52) 3020516.</w:t>
      </w:r>
    </w:p>
    <w:p w:rsidR="00C910AE" w:rsidRDefault="00117DA8" w:rsidP="00117DA8">
      <w:pPr>
        <w:pStyle w:val="Default"/>
      </w:pPr>
      <w:r w:rsidRPr="00E047A7">
        <w:t>3. Liczba uczestników jest ograniczona.</w:t>
      </w:r>
    </w:p>
    <w:p w:rsidR="00C910AE" w:rsidRPr="00C910AE" w:rsidRDefault="00C910AE" w:rsidP="00C910AE">
      <w:pPr>
        <w:pStyle w:val="Default"/>
      </w:pPr>
      <w:r>
        <w:t xml:space="preserve">4. </w:t>
      </w:r>
      <w:r w:rsidRPr="00C910AE">
        <w:t xml:space="preserve">Ze względu na ograniczoną liczbę miejsc o zakwalifikowaniu się do rozgrywek decydować będzie kolejność zgłoszeń. </w:t>
      </w:r>
    </w:p>
    <w:p w:rsidR="00172CDD" w:rsidRDefault="00172CDD" w:rsidP="00117DA8">
      <w:pPr>
        <w:pStyle w:val="Default"/>
        <w:rPr>
          <w:b/>
          <w:bCs/>
          <w:sz w:val="23"/>
          <w:szCs w:val="23"/>
        </w:rPr>
      </w:pPr>
    </w:p>
    <w:p w:rsidR="00117DA8" w:rsidRDefault="00117DA8" w:rsidP="00172CD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4. Zasady organizacyjne</w:t>
      </w:r>
    </w:p>
    <w:p w:rsidR="00172CDD" w:rsidRDefault="00172CDD" w:rsidP="00117DA8">
      <w:pPr>
        <w:pStyle w:val="Default"/>
        <w:rPr>
          <w:sz w:val="23"/>
          <w:szCs w:val="23"/>
        </w:rPr>
      </w:pPr>
    </w:p>
    <w:p w:rsidR="00117DA8" w:rsidRPr="00E047A7" w:rsidRDefault="00117DA8" w:rsidP="00117DA8">
      <w:pPr>
        <w:pStyle w:val="Default"/>
      </w:pPr>
      <w:r w:rsidRPr="00E047A7">
        <w:t xml:space="preserve">1. Turniej będzie polegać na rozgrywkach w wersję klasyczną gry </w:t>
      </w:r>
      <w:proofErr w:type="spellStart"/>
      <w:r w:rsidRPr="00E047A7">
        <w:t>Dobble</w:t>
      </w:r>
      <w:proofErr w:type="spellEnd"/>
      <w:r w:rsidR="00E12283" w:rsidRPr="00E047A7">
        <w:t xml:space="preserve"> oraz </w:t>
      </w:r>
      <w:proofErr w:type="spellStart"/>
      <w:r w:rsidR="00E12283" w:rsidRPr="00E047A7">
        <w:t>Dobble</w:t>
      </w:r>
      <w:proofErr w:type="spellEnd"/>
      <w:r w:rsidR="00E12283" w:rsidRPr="00E047A7">
        <w:t xml:space="preserve"> Kultura</w:t>
      </w:r>
      <w:r w:rsidRPr="00E047A7">
        <w:t xml:space="preserve"> (kat. II i kat. </w:t>
      </w:r>
      <w:r w:rsidR="00172CDD" w:rsidRPr="00E047A7">
        <w:t>III</w:t>
      </w:r>
      <w:r w:rsidRPr="00E047A7">
        <w:t xml:space="preserve">). Uczestnicy z kat. I będą rozgrywać turniej wersją gry </w:t>
      </w:r>
      <w:proofErr w:type="spellStart"/>
      <w:r w:rsidRPr="00E047A7">
        <w:t>Dobble</w:t>
      </w:r>
      <w:proofErr w:type="spellEnd"/>
      <w:r w:rsidRPr="00E047A7">
        <w:t xml:space="preserve"> Kids. </w:t>
      </w:r>
    </w:p>
    <w:p w:rsidR="00117DA8" w:rsidRDefault="00117DA8" w:rsidP="00117DA8">
      <w:pPr>
        <w:pStyle w:val="Default"/>
      </w:pPr>
      <w:r w:rsidRPr="00E047A7">
        <w:t xml:space="preserve">Wariant gry – „Studnia”. </w:t>
      </w:r>
    </w:p>
    <w:p w:rsidR="00E047A7" w:rsidRPr="00E047A7" w:rsidRDefault="00E047A7" w:rsidP="00117DA8">
      <w:pPr>
        <w:pStyle w:val="Default"/>
      </w:pPr>
      <w:r>
        <w:t xml:space="preserve">2. W przypadku zniesienia kategorii wiekowej graczy (patrz </w:t>
      </w:r>
      <w:r>
        <w:rPr>
          <w:b/>
          <w:bCs/>
          <w:sz w:val="23"/>
          <w:szCs w:val="23"/>
        </w:rPr>
        <w:t>§ 1</w:t>
      </w:r>
      <w:r>
        <w:rPr>
          <w:b/>
          <w:bCs/>
          <w:sz w:val="23"/>
          <w:szCs w:val="23"/>
        </w:rPr>
        <w:t>, punkt 4)</w:t>
      </w:r>
      <w:r>
        <w:t xml:space="preserve"> wersja </w:t>
      </w:r>
      <w:proofErr w:type="spellStart"/>
      <w:r>
        <w:t>Dobble</w:t>
      </w:r>
      <w:proofErr w:type="spellEnd"/>
      <w:r>
        <w:t xml:space="preserve"> zostanie dopasowana przez organizatora do wieku uczestników.</w:t>
      </w:r>
    </w:p>
    <w:p w:rsidR="00117DA8" w:rsidRPr="00E047A7" w:rsidRDefault="00E047A7" w:rsidP="00117DA8">
      <w:pPr>
        <w:pStyle w:val="Default"/>
      </w:pPr>
      <w:r>
        <w:t>3</w:t>
      </w:r>
      <w:r w:rsidR="00117DA8" w:rsidRPr="00E047A7">
        <w:t xml:space="preserve">. Każde stanowisko turniejowe będzie wyposażone przez Organizatora w grę </w:t>
      </w:r>
      <w:proofErr w:type="spellStart"/>
      <w:r w:rsidR="00117DA8" w:rsidRPr="00E047A7">
        <w:t>Dobble</w:t>
      </w:r>
      <w:proofErr w:type="spellEnd"/>
      <w:r w:rsidR="00117DA8" w:rsidRPr="00E047A7">
        <w:t xml:space="preserve">. </w:t>
      </w:r>
    </w:p>
    <w:p w:rsidR="00E047A7" w:rsidRPr="00E047A7" w:rsidRDefault="00E047A7" w:rsidP="00117DA8">
      <w:pPr>
        <w:pStyle w:val="Default"/>
      </w:pPr>
      <w:r>
        <w:lastRenderedPageBreak/>
        <w:t>4</w:t>
      </w:r>
      <w:r w:rsidR="00117DA8" w:rsidRPr="00E047A7">
        <w:t xml:space="preserve">. Nad prawidłowym przebiegiem Turnieju czuwać będą osoby wyznaczone przez Organizatora. </w:t>
      </w:r>
    </w:p>
    <w:p w:rsidR="00E047A7" w:rsidRPr="00E047A7" w:rsidRDefault="00E047A7" w:rsidP="00E047A7">
      <w:pPr>
        <w:pStyle w:val="Default"/>
        <w:spacing w:after="89"/>
      </w:pPr>
      <w:r>
        <w:t>5</w:t>
      </w:r>
      <w:r w:rsidRPr="00E047A7">
        <w:t xml:space="preserve">. Zasady rozgrywania gry opisane są w Załączniku nr 1. </w:t>
      </w:r>
    </w:p>
    <w:p w:rsidR="00E047A7" w:rsidRPr="00E047A7" w:rsidRDefault="00E047A7" w:rsidP="00E047A7">
      <w:pPr>
        <w:pStyle w:val="Default"/>
        <w:spacing w:after="89"/>
      </w:pPr>
      <w:r>
        <w:t>6</w:t>
      </w:r>
      <w:r w:rsidRPr="00E047A7">
        <w:t xml:space="preserve">. Stoliki będą optymalnie zorganizowane dla 4 osób. W przypadku niewystarczającej lub dużej liczby uczestników, grający mogą zostać rozdzieleni na stoliki 3- lub 5-osobowe. </w:t>
      </w:r>
    </w:p>
    <w:p w:rsidR="00E047A7" w:rsidRPr="00E047A7" w:rsidRDefault="00E047A7" w:rsidP="00E047A7">
      <w:pPr>
        <w:pStyle w:val="Default"/>
        <w:spacing w:after="89"/>
      </w:pPr>
      <w:r>
        <w:t>7</w:t>
      </w:r>
      <w:r w:rsidRPr="00E047A7">
        <w:t xml:space="preserve">. Szczegółowy system rozgrywek zostanie zaprezentowany w dniu turnieju przed jego rozpoczęciem. </w:t>
      </w:r>
    </w:p>
    <w:p w:rsidR="00E047A7" w:rsidRPr="00E047A7" w:rsidRDefault="00E047A7" w:rsidP="00E047A7">
      <w:pPr>
        <w:pStyle w:val="Default"/>
      </w:pPr>
      <w:r>
        <w:t>8</w:t>
      </w:r>
      <w:r w:rsidRPr="00E047A7">
        <w:t>. W przypadku, gdy dwóch lub więcej graczy uzyska identyczny wynik o</w:t>
      </w:r>
      <w:r>
        <w:t xml:space="preserve"> wygranej zadecyduje dogrywka. </w:t>
      </w:r>
      <w:r w:rsidRPr="00E047A7">
        <w:t xml:space="preserve">Dogrywka zostanie przeprowadzona przy udziale 11 kart gry </w:t>
      </w:r>
      <w:proofErr w:type="spellStart"/>
      <w:r w:rsidRPr="00E047A7">
        <w:t>Dobble</w:t>
      </w:r>
      <w:proofErr w:type="spellEnd"/>
      <w:r w:rsidRPr="00E047A7">
        <w:t xml:space="preserve"> Kultura. </w:t>
      </w:r>
    </w:p>
    <w:p w:rsidR="00E047A7" w:rsidRPr="00E047A7" w:rsidRDefault="00E047A7" w:rsidP="00E047A7">
      <w:pPr>
        <w:pStyle w:val="Default"/>
        <w:spacing w:after="89"/>
      </w:pPr>
      <w:r>
        <w:t>9</w:t>
      </w:r>
      <w:r w:rsidRPr="00E047A7">
        <w:t xml:space="preserve">. W pierwszej grze gracze dobrani zostaną na podstawie losowania. W kolejnych grach o przypisaniu decydować będą wyniki uzyskane we wcześniejszych grach. </w:t>
      </w:r>
    </w:p>
    <w:p w:rsidR="00E047A7" w:rsidRPr="00E047A7" w:rsidRDefault="00E047A7" w:rsidP="00E047A7">
      <w:pPr>
        <w:pStyle w:val="Default"/>
        <w:spacing w:after="89"/>
      </w:pPr>
      <w:r>
        <w:t>10</w:t>
      </w:r>
      <w:r w:rsidRPr="00E047A7">
        <w:t xml:space="preserve">. Uczestnicy w trakcie rozgrywek mogą mieć przy sobie zasady gry wraz z nazwami symboli i korzystać z nich . </w:t>
      </w:r>
    </w:p>
    <w:p w:rsidR="00E047A7" w:rsidRDefault="00E047A7" w:rsidP="00E047A7">
      <w:pPr>
        <w:pStyle w:val="Default"/>
      </w:pPr>
      <w:r>
        <w:t>11</w:t>
      </w:r>
      <w:r w:rsidRPr="00E047A7">
        <w:t xml:space="preserve">. Kwestie sporne będą rozstrzygane przez sędziów. </w:t>
      </w:r>
    </w:p>
    <w:p w:rsidR="005A5EF4" w:rsidRDefault="005A5EF4" w:rsidP="00E047A7">
      <w:pPr>
        <w:pStyle w:val="Default"/>
      </w:pPr>
    </w:p>
    <w:p w:rsidR="005A5EF4" w:rsidRDefault="005A5EF4" w:rsidP="005A5EF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5. Nagrody</w:t>
      </w:r>
    </w:p>
    <w:p w:rsidR="005A5EF4" w:rsidRDefault="005A5EF4" w:rsidP="005A5EF4">
      <w:pPr>
        <w:pStyle w:val="Default"/>
        <w:rPr>
          <w:sz w:val="23"/>
          <w:szCs w:val="23"/>
        </w:rPr>
      </w:pPr>
    </w:p>
    <w:p w:rsidR="005A5EF4" w:rsidRPr="00D65EE0" w:rsidRDefault="00DB6840" w:rsidP="00DB6840">
      <w:pPr>
        <w:pStyle w:val="Default"/>
      </w:pPr>
      <w:r w:rsidRPr="00D65EE0">
        <w:t xml:space="preserve">1. </w:t>
      </w:r>
      <w:r w:rsidR="005A5EF4" w:rsidRPr="00D65EE0">
        <w:t>Za zdobycie I, II i III miejsca w każdej kategorii wiekowej przewidziane są atrakcyjne nagrody rzeczowe.</w:t>
      </w:r>
    </w:p>
    <w:p w:rsidR="00DB6840" w:rsidRPr="00D65EE0" w:rsidRDefault="00DB6840" w:rsidP="00DB6840">
      <w:pPr>
        <w:pStyle w:val="Default"/>
      </w:pPr>
      <w:r w:rsidRPr="00D65EE0">
        <w:t xml:space="preserve">2. </w:t>
      </w:r>
      <w:r w:rsidRPr="00D65EE0">
        <w:t xml:space="preserve">W przypadku zniesienia kategorii wiekowej graczy (patrz </w:t>
      </w:r>
      <w:r w:rsidRPr="00D65EE0">
        <w:rPr>
          <w:b/>
          <w:bCs/>
        </w:rPr>
        <w:t>§ 1, punkt 4)</w:t>
      </w:r>
      <w:r w:rsidRPr="00D65EE0">
        <w:t xml:space="preserve"> </w:t>
      </w:r>
      <w:r w:rsidRPr="00D65EE0">
        <w:t>nagrody zostaną przyznane za zdobycie I,</w:t>
      </w:r>
      <w:r w:rsidR="00D65EE0">
        <w:t xml:space="preserve"> </w:t>
      </w:r>
      <w:r w:rsidRPr="00D65EE0">
        <w:t xml:space="preserve">II i II miejsca. </w:t>
      </w:r>
    </w:p>
    <w:p w:rsidR="005A5EF4" w:rsidRPr="00D65EE0" w:rsidRDefault="005A5EF4" w:rsidP="005A5EF4">
      <w:pPr>
        <w:pStyle w:val="Default"/>
      </w:pPr>
    </w:p>
    <w:p w:rsidR="00C910AE" w:rsidRDefault="00C910AE" w:rsidP="00E047A7">
      <w:pPr>
        <w:pStyle w:val="Default"/>
      </w:pPr>
    </w:p>
    <w:p w:rsidR="005A5EF4" w:rsidRDefault="005A5EF4" w:rsidP="005A5EF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§ </w:t>
      </w:r>
      <w:r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Postanowienia końcowe</w:t>
      </w:r>
    </w:p>
    <w:p w:rsidR="00FD020F" w:rsidRDefault="00FD020F" w:rsidP="005A5EF4">
      <w:pPr>
        <w:pStyle w:val="Default"/>
        <w:jc w:val="center"/>
        <w:rPr>
          <w:b/>
          <w:bCs/>
          <w:sz w:val="23"/>
          <w:szCs w:val="23"/>
        </w:rPr>
      </w:pPr>
    </w:p>
    <w:p w:rsidR="00A24012" w:rsidRDefault="00A24012" w:rsidP="00A2401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Organizator zastrzega sobie do zmian w Regulaminie bez podania przyczyny, o czym zobowiązuje się powiadomić na Facebooku https://www.facebook.com/miphp.znin/ i stronie internetowej Biblioteki  https://bibliotekaznin.pl/.</w:t>
      </w:r>
    </w:p>
    <w:p w:rsidR="00A24012" w:rsidRDefault="00A24012" w:rsidP="00A2401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Biorąc udział w </w:t>
      </w:r>
      <w:r w:rsidR="00515BCF">
        <w:rPr>
          <w:rFonts w:ascii="Times New Roman" w:hAnsi="Times New Roman" w:cs="Times New Roman"/>
        </w:rPr>
        <w:t>Turnieju</w:t>
      </w:r>
      <w:r>
        <w:rPr>
          <w:rFonts w:ascii="Times New Roman" w:hAnsi="Times New Roman" w:cs="Times New Roman"/>
        </w:rPr>
        <w:t>, uczestnik akceptuje jego Regulamin.</w:t>
      </w:r>
    </w:p>
    <w:p w:rsidR="00A24012" w:rsidRDefault="00515BCF" w:rsidP="00A24012">
      <w:pPr>
        <w:pStyle w:val="Standard"/>
        <w:spacing w:line="360" w:lineRule="auto"/>
        <w:jc w:val="both"/>
        <w:rPr>
          <w:rFonts w:hint="eastAsia"/>
        </w:rPr>
      </w:pPr>
      <w:r>
        <w:t>3</w:t>
      </w:r>
      <w:r w:rsidR="00A24012">
        <w:rPr>
          <w:rFonts w:ascii="Times New Roman" w:hAnsi="Times New Roman" w:cs="Times New Roman"/>
        </w:rPr>
        <w:t>.</w:t>
      </w:r>
      <w:r w:rsidR="00A24012">
        <w:rPr>
          <w:rFonts w:ascii="Times New Roman" w:hAnsi="Times New Roman" w:cs="Times New Roman"/>
        </w:rPr>
        <w:tab/>
        <w:t>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A24012" w:rsidRDefault="00A24012" w:rsidP="00A2401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Administratorem Pani/Pana danych osobowych jest Miejska i Powiatowa Biblioteka Publiczna w Żninie z siedzibą 88-400 Żnin ul. Sienkiewicza 4, adres mailowy: bibliotekaznin@wp.pl, tel. 52 3020516.</w:t>
      </w:r>
    </w:p>
    <w:p w:rsidR="00A24012" w:rsidRDefault="00A24012" w:rsidP="00A2401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Administrator wyznaczył Inspektora Ochrony Danych z którym można kontaktować się we wszystkich sprawach związanych z przetwarzaniem danych osobowych: tel. 690 307 313, e-mail: iod@huspremium.pl</w:t>
      </w:r>
    </w:p>
    <w:p w:rsidR="00A24012" w:rsidRDefault="00A24012" w:rsidP="00A2401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>•</w:t>
      </w:r>
      <w:r>
        <w:rPr>
          <w:rFonts w:ascii="Times New Roman" w:hAnsi="Times New Roman" w:cs="Times New Roman"/>
        </w:rPr>
        <w:tab/>
        <w:t xml:space="preserve">Państwa dane osobowe będą przetwarzane w celu wzięcia udziału dziecka w </w:t>
      </w:r>
      <w:r w:rsidR="00515BCF">
        <w:rPr>
          <w:rFonts w:ascii="Times New Roman" w:hAnsi="Times New Roman" w:cs="Times New Roman"/>
        </w:rPr>
        <w:t xml:space="preserve">Turnieju Gry w </w:t>
      </w:r>
      <w:proofErr w:type="spellStart"/>
      <w:r w:rsidR="00515BCF">
        <w:rPr>
          <w:rFonts w:ascii="Times New Roman" w:hAnsi="Times New Roman" w:cs="Times New Roman"/>
        </w:rPr>
        <w:t>Dobble</w:t>
      </w:r>
      <w:proofErr w:type="spellEnd"/>
      <w:r>
        <w:rPr>
          <w:rFonts w:ascii="Times New Roman" w:hAnsi="Times New Roman" w:cs="Times New Roman"/>
        </w:rPr>
        <w:t xml:space="preserve"> a podstawą prawną ich przetwarzania będzie wyrażona przez Panią/Pana zgoda - (art. 6 ust.1 lit. a RODO).</w:t>
      </w:r>
    </w:p>
    <w:p w:rsidR="00A24012" w:rsidRDefault="00A24012" w:rsidP="00A2401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Odbiorcami Pani/Pana danych mogą być organy publiczne lub podmioty działające w zakresie i celach, które wynikają z przepisów prawa.</w:t>
      </w:r>
    </w:p>
    <w:p w:rsidR="00A24012" w:rsidRDefault="00A24012" w:rsidP="00A2401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A24012" w:rsidRDefault="00A24012" w:rsidP="00A2401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Jeżeli przetwarzanie danych osobowych będzie odbywało się na podstawie wyrażonej zgody, ma Pani/Pan prawo do cofnięcia tej zgody w dowolnym momencie, bez wpływu na zgodność przetwarzania.</w:t>
      </w:r>
    </w:p>
    <w:p w:rsidR="00A24012" w:rsidRDefault="00A24012" w:rsidP="00A2401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Państwa dane osobowe przetwarzane przez Administratora przechowywane będą przez okres niezbędny do realizacji celu dla jakiego zostały zebrane oraz przez okresy rozliczeniowe.</w:t>
      </w:r>
    </w:p>
    <w:p w:rsidR="00FD020F" w:rsidRDefault="00FD020F" w:rsidP="005A5EF4">
      <w:pPr>
        <w:pStyle w:val="Default"/>
        <w:jc w:val="center"/>
        <w:rPr>
          <w:b/>
          <w:bCs/>
          <w:sz w:val="23"/>
          <w:szCs w:val="23"/>
        </w:rPr>
      </w:pPr>
    </w:p>
    <w:p w:rsidR="005A5EF4" w:rsidRDefault="005A5EF4" w:rsidP="005A5EF4">
      <w:pPr>
        <w:pStyle w:val="Default"/>
        <w:jc w:val="center"/>
        <w:rPr>
          <w:b/>
          <w:bCs/>
          <w:sz w:val="23"/>
          <w:szCs w:val="23"/>
        </w:rPr>
      </w:pPr>
    </w:p>
    <w:p w:rsidR="005A5EF4" w:rsidRDefault="005A5EF4" w:rsidP="005A5EF4">
      <w:pPr>
        <w:pStyle w:val="Default"/>
        <w:jc w:val="center"/>
        <w:rPr>
          <w:sz w:val="23"/>
          <w:szCs w:val="23"/>
        </w:rPr>
      </w:pPr>
    </w:p>
    <w:p w:rsidR="00C910AE" w:rsidRPr="00E047A7" w:rsidRDefault="00C910AE" w:rsidP="00E047A7">
      <w:pPr>
        <w:pStyle w:val="Default"/>
      </w:pPr>
    </w:p>
    <w:p w:rsidR="00117DA8" w:rsidRPr="00E047A7" w:rsidRDefault="00117DA8" w:rsidP="00E047A7">
      <w:pPr>
        <w:rPr>
          <w:sz w:val="24"/>
          <w:szCs w:val="24"/>
        </w:rPr>
      </w:pPr>
    </w:p>
    <w:sectPr w:rsidR="00117DA8" w:rsidRPr="00E0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A616D"/>
    <w:multiLevelType w:val="hybridMultilevel"/>
    <w:tmpl w:val="D6CE3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A8"/>
    <w:rsid w:val="00117DA8"/>
    <w:rsid w:val="00172CDD"/>
    <w:rsid w:val="002B6F76"/>
    <w:rsid w:val="00515BCF"/>
    <w:rsid w:val="005A5EF4"/>
    <w:rsid w:val="006239E2"/>
    <w:rsid w:val="009865E8"/>
    <w:rsid w:val="00A24012"/>
    <w:rsid w:val="00B53111"/>
    <w:rsid w:val="00B73409"/>
    <w:rsid w:val="00C60F3A"/>
    <w:rsid w:val="00C910AE"/>
    <w:rsid w:val="00D65EE0"/>
    <w:rsid w:val="00D7084C"/>
    <w:rsid w:val="00DB6840"/>
    <w:rsid w:val="00DD22BE"/>
    <w:rsid w:val="00E047A7"/>
    <w:rsid w:val="00E12283"/>
    <w:rsid w:val="00EA29DB"/>
    <w:rsid w:val="00FD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7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240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7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240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2025-09-24T15:27:00Z</cp:lastPrinted>
  <dcterms:created xsi:type="dcterms:W3CDTF">2025-09-24T13:44:00Z</dcterms:created>
  <dcterms:modified xsi:type="dcterms:W3CDTF">2025-09-24T15:29:00Z</dcterms:modified>
</cp:coreProperties>
</file>